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21" w:rsidRDefault="00002621"/>
    <w:p w:rsidR="00447042" w:rsidRDefault="00447042"/>
    <w:p w:rsidR="00447042" w:rsidRDefault="00447042"/>
    <w:p w:rsidR="00447042" w:rsidRDefault="00447042"/>
    <w:p w:rsidR="00447042" w:rsidRDefault="00447042"/>
    <w:p w:rsidR="00447042" w:rsidRDefault="00447042"/>
    <w:p w:rsidR="00447042" w:rsidRDefault="00447042"/>
    <w:p w:rsidR="00447042" w:rsidRDefault="00447042"/>
    <w:p w:rsidR="00447042" w:rsidRDefault="00447042"/>
    <w:p w:rsidR="00447042" w:rsidRDefault="00447042"/>
    <w:p w:rsidR="00447042" w:rsidRDefault="008471FC" w:rsidP="00447042">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Post-1300 AD French Architecture </w:t>
      </w:r>
    </w:p>
    <w:p w:rsidR="00447042" w:rsidRDefault="008471FC" w:rsidP="00447042">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447042" w:rsidRDefault="008471FC" w:rsidP="00447042">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447042" w:rsidRDefault="008471FC" w:rsidP="00447042">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447042" w:rsidRDefault="00447042" w:rsidP="00447042">
      <w:pPr>
        <w:spacing w:line="480" w:lineRule="auto"/>
        <w:jc w:val="center"/>
        <w:rPr>
          <w:rFonts w:asciiTheme="majorBidi" w:hAnsiTheme="majorBidi" w:cstheme="majorBidi"/>
          <w:sz w:val="24"/>
          <w:szCs w:val="24"/>
        </w:rPr>
      </w:pPr>
    </w:p>
    <w:p w:rsidR="00447042" w:rsidRDefault="00447042" w:rsidP="00447042">
      <w:pPr>
        <w:spacing w:line="480" w:lineRule="auto"/>
        <w:jc w:val="center"/>
        <w:rPr>
          <w:rFonts w:asciiTheme="majorBidi" w:hAnsiTheme="majorBidi" w:cstheme="majorBidi"/>
          <w:sz w:val="24"/>
          <w:szCs w:val="24"/>
        </w:rPr>
      </w:pPr>
    </w:p>
    <w:p w:rsidR="00447042" w:rsidRDefault="00447042" w:rsidP="00447042">
      <w:pPr>
        <w:spacing w:line="480" w:lineRule="auto"/>
        <w:jc w:val="center"/>
        <w:rPr>
          <w:rFonts w:asciiTheme="majorBidi" w:hAnsiTheme="majorBidi" w:cstheme="majorBidi"/>
          <w:sz w:val="24"/>
          <w:szCs w:val="24"/>
        </w:rPr>
      </w:pPr>
    </w:p>
    <w:p w:rsidR="00447042" w:rsidRDefault="00447042" w:rsidP="00447042">
      <w:pPr>
        <w:spacing w:line="480" w:lineRule="auto"/>
        <w:jc w:val="center"/>
        <w:rPr>
          <w:rFonts w:asciiTheme="majorBidi" w:hAnsiTheme="majorBidi" w:cstheme="majorBidi"/>
          <w:sz w:val="24"/>
          <w:szCs w:val="24"/>
        </w:rPr>
      </w:pPr>
    </w:p>
    <w:p w:rsidR="00447042" w:rsidRDefault="00447042" w:rsidP="00447042">
      <w:pPr>
        <w:spacing w:line="480" w:lineRule="auto"/>
        <w:jc w:val="center"/>
        <w:rPr>
          <w:rFonts w:asciiTheme="majorBidi" w:hAnsiTheme="majorBidi" w:cstheme="majorBidi"/>
          <w:sz w:val="24"/>
          <w:szCs w:val="24"/>
        </w:rPr>
      </w:pPr>
    </w:p>
    <w:p w:rsidR="00447042" w:rsidRDefault="00447042" w:rsidP="00447042">
      <w:pPr>
        <w:spacing w:line="480" w:lineRule="auto"/>
        <w:jc w:val="center"/>
        <w:rPr>
          <w:rFonts w:asciiTheme="majorBidi" w:hAnsiTheme="majorBidi" w:cstheme="majorBidi"/>
          <w:sz w:val="24"/>
          <w:szCs w:val="24"/>
        </w:rPr>
      </w:pPr>
    </w:p>
    <w:p w:rsidR="00447042" w:rsidRDefault="008471FC">
      <w:pPr>
        <w:rPr>
          <w:rFonts w:asciiTheme="majorBidi" w:hAnsiTheme="majorBidi" w:cstheme="majorBidi"/>
          <w:sz w:val="24"/>
          <w:szCs w:val="24"/>
        </w:rPr>
      </w:pPr>
      <w:r>
        <w:rPr>
          <w:rFonts w:asciiTheme="majorBidi" w:hAnsiTheme="majorBidi" w:cstheme="majorBidi"/>
          <w:sz w:val="24"/>
          <w:szCs w:val="24"/>
        </w:rPr>
        <w:br w:type="page"/>
      </w:r>
    </w:p>
    <w:p w:rsidR="00447042" w:rsidRPr="00447042" w:rsidRDefault="008471FC" w:rsidP="00447042">
      <w:pPr>
        <w:spacing w:line="480" w:lineRule="auto"/>
        <w:jc w:val="center"/>
        <w:rPr>
          <w:rFonts w:asciiTheme="majorBidi" w:hAnsiTheme="majorBidi" w:cstheme="majorBidi"/>
          <w:b/>
          <w:bCs/>
          <w:sz w:val="24"/>
          <w:szCs w:val="24"/>
        </w:rPr>
      </w:pPr>
      <w:r w:rsidRPr="00447042">
        <w:rPr>
          <w:rFonts w:asciiTheme="majorBidi" w:hAnsiTheme="majorBidi" w:cstheme="majorBidi"/>
          <w:b/>
          <w:bCs/>
          <w:sz w:val="24"/>
          <w:szCs w:val="24"/>
        </w:rPr>
        <w:lastRenderedPageBreak/>
        <w:t xml:space="preserve">Post-1300 AD French Architecture </w:t>
      </w:r>
    </w:p>
    <w:p w:rsidR="00447042" w:rsidRDefault="008471FC" w:rsidP="00447042">
      <w:pPr>
        <w:spacing w:line="480" w:lineRule="auto"/>
        <w:ind w:firstLine="720"/>
        <w:rPr>
          <w:rFonts w:asciiTheme="majorBidi" w:hAnsiTheme="majorBidi" w:cstheme="majorBidi"/>
          <w:b/>
          <w:bCs/>
          <w:sz w:val="24"/>
          <w:szCs w:val="24"/>
        </w:rPr>
      </w:pPr>
      <w:r w:rsidRPr="00447042">
        <w:rPr>
          <w:rFonts w:asciiTheme="majorBidi" w:hAnsiTheme="majorBidi" w:cstheme="majorBidi"/>
          <w:b/>
          <w:bCs/>
          <w:sz w:val="24"/>
          <w:szCs w:val="24"/>
        </w:rPr>
        <w:t xml:space="preserve">Introduction </w:t>
      </w:r>
    </w:p>
    <w:p w:rsidR="00102DF9" w:rsidRDefault="008471FC" w:rsidP="00102DF9">
      <w:pPr>
        <w:spacing w:line="480" w:lineRule="auto"/>
        <w:ind w:firstLine="720"/>
        <w:rPr>
          <w:rFonts w:asciiTheme="majorBidi" w:hAnsiTheme="majorBidi" w:cstheme="majorBidi"/>
          <w:sz w:val="24"/>
          <w:szCs w:val="24"/>
        </w:rPr>
      </w:pPr>
      <w:r>
        <w:rPr>
          <w:rFonts w:asciiTheme="majorBidi" w:hAnsiTheme="majorBidi" w:cstheme="majorBidi"/>
          <w:sz w:val="24"/>
          <w:szCs w:val="24"/>
        </w:rPr>
        <w:t>France is among the modern countries with a rich history in art. The country's contemporary architectural designs reflect its history in art and designs. The Eiffel tower is one of the iconic architectural structures in the world today. It is an iconic lan</w:t>
      </w:r>
      <w:r>
        <w:rPr>
          <w:rFonts w:asciiTheme="majorBidi" w:hAnsiTheme="majorBidi" w:cstheme="majorBidi"/>
          <w:sz w:val="24"/>
          <w:szCs w:val="24"/>
        </w:rPr>
        <w:t xml:space="preserve">dmark that gives Paris its identity and depicts the country's ingenuity in designs. </w:t>
      </w:r>
      <w:r w:rsidR="008C4172">
        <w:rPr>
          <w:rFonts w:asciiTheme="majorBidi" w:hAnsiTheme="majorBidi" w:cstheme="majorBidi"/>
          <w:sz w:val="24"/>
          <w:szCs w:val="24"/>
        </w:rPr>
        <w:t>The current impressive architectural designs in France indicates the richness of the country's art history. A look into the past str</w:t>
      </w:r>
      <w:r w:rsidR="0043152E">
        <w:rPr>
          <w:rFonts w:asciiTheme="majorBidi" w:hAnsiTheme="majorBidi" w:cstheme="majorBidi"/>
          <w:sz w:val="24"/>
          <w:szCs w:val="24"/>
        </w:rPr>
        <w:t xml:space="preserve">uctural designs shows improvement in the aesthetic and quality of the structures. The French artists and architects build on the work of their predecessors to </w:t>
      </w:r>
      <w:r w:rsidR="00C346BF">
        <w:rPr>
          <w:rFonts w:asciiTheme="majorBidi" w:hAnsiTheme="majorBidi" w:cstheme="majorBidi"/>
          <w:sz w:val="24"/>
          <w:szCs w:val="24"/>
        </w:rPr>
        <w:t>create impressive buildings. The paper explores the similarities an</w:t>
      </w:r>
      <w:r w:rsidR="003C2085">
        <w:rPr>
          <w:rFonts w:asciiTheme="majorBidi" w:hAnsiTheme="majorBidi" w:cstheme="majorBidi"/>
          <w:sz w:val="24"/>
          <w:szCs w:val="24"/>
        </w:rPr>
        <w:t>d differences of 15</w:t>
      </w:r>
      <w:r w:rsidR="003C2085" w:rsidRPr="003C2085">
        <w:rPr>
          <w:rFonts w:asciiTheme="majorBidi" w:hAnsiTheme="majorBidi" w:cstheme="majorBidi"/>
          <w:sz w:val="24"/>
          <w:szCs w:val="24"/>
          <w:vertAlign w:val="superscript"/>
        </w:rPr>
        <w:t>th</w:t>
      </w:r>
      <w:r w:rsidR="003C2085">
        <w:rPr>
          <w:rFonts w:asciiTheme="majorBidi" w:hAnsiTheme="majorBidi" w:cstheme="majorBidi"/>
          <w:sz w:val="24"/>
          <w:szCs w:val="24"/>
        </w:rPr>
        <w:t xml:space="preserve"> and 17</w:t>
      </w:r>
      <w:r w:rsidR="003C2085" w:rsidRPr="003C2085">
        <w:rPr>
          <w:rFonts w:asciiTheme="majorBidi" w:hAnsiTheme="majorBidi" w:cstheme="majorBidi"/>
          <w:sz w:val="24"/>
          <w:szCs w:val="24"/>
          <w:vertAlign w:val="superscript"/>
        </w:rPr>
        <w:t>th</w:t>
      </w:r>
      <w:r w:rsidR="003C2085">
        <w:rPr>
          <w:rFonts w:asciiTheme="majorBidi" w:hAnsiTheme="majorBidi" w:cstheme="majorBidi"/>
          <w:sz w:val="24"/>
          <w:szCs w:val="24"/>
        </w:rPr>
        <w:t xml:space="preserve">-century architectural designs of a window frame and building, respectively. It explores the factors that caused the differences in the design and their indication of the social, economic, and political environment. </w:t>
      </w:r>
    </w:p>
    <w:p w:rsidR="00BE5582" w:rsidRPr="00BE5582" w:rsidRDefault="008471FC" w:rsidP="00BE5582">
      <w:pPr>
        <w:spacing w:line="276" w:lineRule="auto"/>
        <w:rPr>
          <w:rFonts w:asciiTheme="majorBidi" w:hAnsiTheme="majorBidi" w:cstheme="majorBidi"/>
          <w:b/>
          <w:bCs/>
          <w:sz w:val="24"/>
          <w:szCs w:val="24"/>
        </w:rPr>
      </w:pPr>
      <w:r w:rsidRPr="00BE5582">
        <w:rPr>
          <w:rFonts w:asciiTheme="majorBidi" w:hAnsiTheme="majorBidi" w:cstheme="majorBidi"/>
          <w:b/>
          <w:bCs/>
          <w:sz w:val="24"/>
          <w:szCs w:val="24"/>
        </w:rPr>
        <w:t xml:space="preserve">Window Frame </w:t>
      </w:r>
      <w:r w:rsidR="009E3227" w:rsidRPr="00C46879">
        <w:rPr>
          <w:b/>
          <w:bCs/>
          <w:noProof/>
          <w:bdr w:val="none" w:sz="0" w:space="0" w:color="auto" w:frame="1"/>
        </w:rPr>
        <w:drawing>
          <wp:anchor distT="0" distB="0" distL="114300" distR="114300" simplePos="0" relativeHeight="251659264" behindDoc="1" locked="0" layoutInCell="1" allowOverlap="1">
            <wp:simplePos x="0" y="0"/>
            <wp:positionH relativeFrom="column">
              <wp:posOffset>0</wp:posOffset>
            </wp:positionH>
            <wp:positionV relativeFrom="page">
              <wp:posOffset>6080125</wp:posOffset>
            </wp:positionV>
            <wp:extent cx="2047875" cy="2105025"/>
            <wp:effectExtent l="0" t="0" r="9525" b="9525"/>
            <wp:wrapSquare wrapText="bothSides"/>
            <wp:docPr id="4" name="Picture 4" descr="https://lh6.googleusercontent.com/5mfEjnv0Ay5MIsZgdTtXCKnx9jacJ1CmS0es4-o4G_AVi-mpxJW4iDj5krLNufsaIpTYoLGhe89KnuJB5Re5KTSgbyZ5zyxaTYaXmwPnDT04LgPUZMF3YM2WXWe3rF4oi69kuq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https://lh6.googleusercontent.com/5mfEjnv0Ay5MIsZgdTtXCKnx9jacJ1CmS0es4-o4G_AVi-mpxJW4iDj5krLNufsaIpTYoLGhe89KnuJB5Re5KTSgbyZ5zyxaTYaXmwPnDT04LgPUZMF3YM2WXWe3rF4oi69kuqZ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47875" cy="2105025"/>
                    </a:xfrm>
                    <a:prstGeom prst="rect">
                      <a:avLst/>
                    </a:prstGeom>
                    <a:noFill/>
                    <a:ln>
                      <a:noFill/>
                    </a:ln>
                  </pic:spPr>
                </pic:pic>
              </a:graphicData>
            </a:graphic>
          </wp:anchor>
        </w:drawing>
      </w:r>
    </w:p>
    <w:p w:rsidR="00BE5582" w:rsidRPr="00BE5582" w:rsidRDefault="00525FAF" w:rsidP="00525FAF">
      <w:pPr>
        <w:spacing w:line="276" w:lineRule="auto"/>
        <w:ind w:left="2880"/>
        <w:rPr>
          <w:rFonts w:asciiTheme="majorBidi" w:hAnsiTheme="majorBidi" w:cstheme="majorBidi"/>
          <w:sz w:val="24"/>
          <w:szCs w:val="24"/>
        </w:rPr>
      </w:pPr>
      <w:r>
        <w:rPr>
          <w:rFonts w:asciiTheme="majorBidi" w:hAnsiTheme="majorBidi" w:cstheme="majorBidi"/>
          <w:sz w:val="24"/>
          <w:szCs w:val="24"/>
        </w:rPr>
        <w:t xml:space="preserve">         </w:t>
      </w:r>
      <w:bookmarkStart w:id="0" w:name="_GoBack"/>
      <w:bookmarkEnd w:id="0"/>
      <w:r w:rsidR="008471FC" w:rsidRPr="00BE5582">
        <w:rPr>
          <w:rFonts w:asciiTheme="majorBidi" w:hAnsiTheme="majorBidi" w:cstheme="majorBidi"/>
          <w:sz w:val="24"/>
          <w:szCs w:val="24"/>
        </w:rPr>
        <w:t xml:space="preserve">Date: 15th century </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Geography: France </w:t>
      </w:r>
    </w:p>
    <w:p w:rsid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Culture: French</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Medium: Stone </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Dimensions: 104 3/4 x 109 3/4 in. </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Classification: Sculpture-Architectural </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Credit Line: Gift of Jacques Seligmann, 1909 </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Accession Number: 09.145a-k </w:t>
      </w:r>
    </w:p>
    <w:p w:rsidR="003B5A9E"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This artwork is currently on display in Gallery 12</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Architecture de Marot: Le Grand Marot (</w:t>
      </w:r>
      <w:r w:rsidRPr="00C46879">
        <w:rPr>
          <w:rFonts w:asciiTheme="majorBidi" w:hAnsiTheme="majorBidi" w:cstheme="majorBidi"/>
          <w:sz w:val="24"/>
          <w:szCs w:val="24"/>
        </w:rPr>
        <w:t xml:space="preserve">Set  </w:t>
      </w:r>
    </w:p>
    <w:p w:rsidR="00F102CB" w:rsidRDefault="008471FC" w:rsidP="00C46879">
      <w:pPr>
        <w:spacing w:line="276" w:lineRule="auto"/>
        <w:rPr>
          <w:rFonts w:asciiTheme="majorBidi" w:hAnsiTheme="majorBidi" w:cstheme="majorBidi"/>
          <w:b/>
          <w:bCs/>
          <w:sz w:val="24"/>
          <w:szCs w:val="24"/>
        </w:rPr>
      </w:pPr>
      <w:r w:rsidRPr="00C46879">
        <w:rPr>
          <w:rFonts w:asciiTheme="majorBidi" w:hAnsiTheme="majorBidi" w:cstheme="majorBidi"/>
          <w:b/>
          <w:bCs/>
          <w:sz w:val="24"/>
          <w:szCs w:val="24"/>
        </w:rPr>
        <w:lastRenderedPageBreak/>
        <w:t>Architecture de Marot: Le Grand Marot</w:t>
      </w:r>
      <w:r w:rsidR="003B5A9E" w:rsidRPr="00C46879">
        <w:rPr>
          <w:b/>
          <w:bCs/>
          <w:noProof/>
          <w:bdr w:val="none" w:sz="0" w:space="0" w:color="auto" w:frame="1"/>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743200" cy="2105025"/>
            <wp:effectExtent l="0" t="0" r="0" b="9525"/>
            <wp:wrapSquare wrapText="bothSides"/>
            <wp:docPr id="11" name="Picture 11" descr="https://lh6.googleusercontent.com/xOjuE7KOCMa5oHzawOIPTX8F9uwO1xBeLhJRUOWykxCIvjmHzpx1bLRNbw9jCz4rTR_2kn-Rj6Qn0vr9hu0XMRveIio_cG5coZCWGt8uk_ohHkuE0F6bTZ6ONFEpGStsPBZd2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s://lh6.googleusercontent.com/xOjuE7KOCMa5oHzawOIPTX8F9uwO1xBeLhJRUOWykxCIvjmHzpx1bLRNbw9jCz4rTR_2kn-Rj6Qn0vr9hu0XMRveIio_cG5coZCWGt8uk_ohHkuE0F6bTZ6ONFEpGStsPBZd2UJ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43200" cy="2105025"/>
                    </a:xfrm>
                    <a:prstGeom prst="rect">
                      <a:avLst/>
                    </a:prstGeom>
                    <a:noFill/>
                    <a:ln>
                      <a:noFill/>
                    </a:ln>
                  </pic:spPr>
                </pic:pic>
              </a:graphicData>
            </a:graphic>
          </wp:anchor>
        </w:drawing>
      </w:r>
      <w:r w:rsidRPr="00C46879">
        <w:rPr>
          <w:rFonts w:asciiTheme="majorBidi" w:hAnsiTheme="majorBidi" w:cstheme="majorBidi"/>
          <w:b/>
          <w:bCs/>
          <w:sz w:val="24"/>
          <w:szCs w:val="24"/>
        </w:rPr>
        <w:t xml:space="preserve"> (Set A)</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Architect: Jean Marot (French, Paris 1619–1679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Paris)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Date: 17th century </w:t>
      </w:r>
    </w:p>
    <w:p w:rsid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Culture: French</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Medium: Illustrations: engraving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Dimensions: 18 3/8 × 12 1/16 × 1 15/16 in. (46.6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 30.6 × 5 cm)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Classification: Books, Ornament &amp; Architecture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Credit Line: Rogers Fund, 1952 </w:t>
      </w:r>
    </w:p>
    <w:p w:rsidR="00C46879" w:rsidRDefault="008471FC" w:rsidP="00101EE2">
      <w:pPr>
        <w:spacing w:line="480" w:lineRule="auto"/>
        <w:rPr>
          <w:rFonts w:asciiTheme="majorBidi" w:hAnsiTheme="majorBidi" w:cstheme="majorBidi"/>
          <w:sz w:val="24"/>
          <w:szCs w:val="24"/>
        </w:rPr>
      </w:pPr>
      <w:r w:rsidRPr="00C46879">
        <w:rPr>
          <w:rFonts w:asciiTheme="majorBidi" w:hAnsiTheme="majorBidi" w:cstheme="majorBidi"/>
          <w:sz w:val="24"/>
          <w:szCs w:val="24"/>
        </w:rPr>
        <w:t>Accession Number: 52.519.185</w:t>
      </w:r>
    </w:p>
    <w:p w:rsidR="00101EE2" w:rsidRDefault="008471FC" w:rsidP="00101EE2">
      <w:pPr>
        <w:spacing w:line="480" w:lineRule="auto"/>
        <w:rPr>
          <w:rFonts w:asciiTheme="majorBidi" w:hAnsiTheme="majorBidi" w:cstheme="majorBidi"/>
          <w:b/>
          <w:bCs/>
          <w:sz w:val="24"/>
          <w:szCs w:val="24"/>
        </w:rPr>
      </w:pPr>
      <w:r>
        <w:rPr>
          <w:rFonts w:asciiTheme="majorBidi" w:hAnsiTheme="majorBidi" w:cstheme="majorBidi"/>
          <w:sz w:val="24"/>
          <w:szCs w:val="24"/>
        </w:rPr>
        <w:tab/>
      </w:r>
      <w:r w:rsidRPr="00101EE2">
        <w:rPr>
          <w:rFonts w:asciiTheme="majorBidi" w:hAnsiTheme="majorBidi" w:cstheme="majorBidi"/>
          <w:b/>
          <w:bCs/>
          <w:sz w:val="24"/>
          <w:szCs w:val="24"/>
        </w:rPr>
        <w:t xml:space="preserve">Analysis </w:t>
      </w:r>
    </w:p>
    <w:p w:rsidR="00A759F2" w:rsidRDefault="008471FC" w:rsidP="00A759F2">
      <w:pPr>
        <w:spacing w:line="480" w:lineRule="auto"/>
        <w:ind w:firstLine="720"/>
        <w:rPr>
          <w:rFonts w:asciiTheme="majorBidi" w:hAnsiTheme="majorBidi" w:cstheme="majorBidi"/>
          <w:sz w:val="24"/>
          <w:szCs w:val="24"/>
        </w:rPr>
      </w:pPr>
      <w:r>
        <w:rPr>
          <w:rFonts w:asciiTheme="majorBidi" w:hAnsiTheme="majorBidi" w:cstheme="majorBidi"/>
          <w:b/>
          <w:bCs/>
          <w:sz w:val="24"/>
          <w:szCs w:val="24"/>
        </w:rPr>
        <w:tab/>
      </w:r>
      <w:r w:rsidR="002B05D2">
        <w:rPr>
          <w:rFonts w:asciiTheme="majorBidi" w:hAnsiTheme="majorBidi" w:cstheme="majorBidi"/>
          <w:sz w:val="24"/>
          <w:szCs w:val="24"/>
        </w:rPr>
        <w:t xml:space="preserve">Art and architecture are dynamics as artists change to either fit or reflect their current environment. The striking differences between the above images show that French architects changed their approach to design to reflect the changing social, political, and economic environment at the time. The first image is a </w:t>
      </w:r>
      <w:r w:rsidR="00AC3A91">
        <w:rPr>
          <w:rFonts w:asciiTheme="majorBidi" w:hAnsiTheme="majorBidi" w:cstheme="majorBidi"/>
          <w:sz w:val="24"/>
          <w:szCs w:val="24"/>
        </w:rPr>
        <w:t>15t</w:t>
      </w:r>
      <w:r w:rsidR="002B05D2" w:rsidRPr="002B05D2">
        <w:rPr>
          <w:rFonts w:asciiTheme="majorBidi" w:hAnsiTheme="majorBidi" w:cstheme="majorBidi"/>
          <w:sz w:val="24"/>
          <w:szCs w:val="24"/>
          <w:vertAlign w:val="superscript"/>
        </w:rPr>
        <w:t>h</w:t>
      </w:r>
      <w:r w:rsidR="002B05D2">
        <w:rPr>
          <w:rFonts w:asciiTheme="majorBidi" w:hAnsiTheme="majorBidi" w:cstheme="majorBidi"/>
          <w:sz w:val="24"/>
          <w:szCs w:val="24"/>
        </w:rPr>
        <w:t xml:space="preserve">-century architectural design of a window frame, </w:t>
      </w:r>
      <w:r w:rsidR="00AC3A91">
        <w:rPr>
          <w:rFonts w:asciiTheme="majorBidi" w:hAnsiTheme="majorBidi" w:cstheme="majorBidi"/>
          <w:sz w:val="24"/>
          <w:szCs w:val="24"/>
        </w:rPr>
        <w:t>whereas the second one is a 17</w:t>
      </w:r>
      <w:r w:rsidR="00AC3A91" w:rsidRPr="00AC3A91">
        <w:rPr>
          <w:rFonts w:asciiTheme="majorBidi" w:hAnsiTheme="majorBidi" w:cstheme="majorBidi"/>
          <w:sz w:val="24"/>
          <w:szCs w:val="24"/>
          <w:vertAlign w:val="superscript"/>
        </w:rPr>
        <w:t>th</w:t>
      </w:r>
      <w:r w:rsidR="00AC3A91">
        <w:rPr>
          <w:rFonts w:asciiTheme="majorBidi" w:hAnsiTheme="majorBidi" w:cstheme="majorBidi"/>
          <w:sz w:val="24"/>
          <w:szCs w:val="24"/>
        </w:rPr>
        <w:t>-century architectural design of a building. Notably, the design of the two images is shows similarity with the contemporary architect in France. Further, the images provide an insight into the social and</w:t>
      </w:r>
      <w:r>
        <w:rPr>
          <w:rFonts w:asciiTheme="majorBidi" w:hAnsiTheme="majorBidi" w:cstheme="majorBidi"/>
          <w:sz w:val="24"/>
          <w:szCs w:val="24"/>
        </w:rPr>
        <w:t xml:space="preserve"> economic changes in France.</w:t>
      </w:r>
    </w:p>
    <w:p w:rsidR="00A759F2" w:rsidRDefault="008471FC" w:rsidP="00A759F2">
      <w:pPr>
        <w:spacing w:line="480" w:lineRule="auto"/>
        <w:ind w:firstLine="720"/>
        <w:rPr>
          <w:rFonts w:asciiTheme="majorBidi" w:hAnsiTheme="majorBidi" w:cstheme="majorBidi"/>
          <w:sz w:val="24"/>
          <w:szCs w:val="24"/>
        </w:rPr>
      </w:pPr>
      <w:r>
        <w:rPr>
          <w:rFonts w:asciiTheme="majorBidi" w:hAnsiTheme="majorBidi" w:cstheme="majorBidi"/>
          <w:sz w:val="24"/>
          <w:szCs w:val="24"/>
        </w:rPr>
        <w:t>Firstly, t</w:t>
      </w:r>
      <w:r>
        <w:rPr>
          <w:rFonts w:asciiTheme="majorBidi" w:hAnsiTheme="majorBidi" w:cstheme="majorBidi"/>
          <w:sz w:val="24"/>
          <w:szCs w:val="24"/>
        </w:rPr>
        <w:t>he distinct feature between the two images is the size of the frame. The 15</w:t>
      </w:r>
      <w:r w:rsidRPr="00A759F2">
        <w:rPr>
          <w:rFonts w:asciiTheme="majorBidi" w:hAnsiTheme="majorBidi" w:cstheme="majorBidi"/>
          <w:sz w:val="24"/>
          <w:szCs w:val="24"/>
          <w:vertAlign w:val="superscript"/>
        </w:rPr>
        <w:t>th</w:t>
      </w:r>
      <w:r>
        <w:rPr>
          <w:rFonts w:asciiTheme="majorBidi" w:hAnsiTheme="majorBidi" w:cstheme="majorBidi"/>
          <w:sz w:val="24"/>
          <w:szCs w:val="24"/>
        </w:rPr>
        <w:t xml:space="preserve">-century image </w:t>
      </w:r>
      <w:r w:rsidR="004561DB">
        <w:rPr>
          <w:rFonts w:asciiTheme="majorBidi" w:hAnsiTheme="majorBidi" w:cstheme="majorBidi"/>
          <w:sz w:val="24"/>
          <w:szCs w:val="24"/>
        </w:rPr>
        <w:t xml:space="preserve">has a large frame compared to the second picture. One of the possible causes of the reduction in the size of the frames is a move towards minimalism and environmental conservation. Large frames consume a lot of materials to construct, resulting in wastage. Further, </w:t>
      </w:r>
      <w:r w:rsidR="004561DB">
        <w:rPr>
          <w:rFonts w:asciiTheme="majorBidi" w:hAnsiTheme="majorBidi" w:cstheme="majorBidi"/>
          <w:sz w:val="24"/>
          <w:szCs w:val="24"/>
        </w:rPr>
        <w:lastRenderedPageBreak/>
        <w:t xml:space="preserve">the advancement in building technology resulted in the development of efficient materials to build the frames. Thus, there was a reduction in the size of window frames to support the structure. Steel and iron are strong compared to wood, hence the reduced size of the </w:t>
      </w:r>
      <w:r w:rsidR="00DB29CB">
        <w:rPr>
          <w:rFonts w:asciiTheme="majorBidi" w:hAnsiTheme="majorBidi" w:cstheme="majorBidi"/>
          <w:sz w:val="24"/>
          <w:szCs w:val="24"/>
        </w:rPr>
        <w:t xml:space="preserve">frames. The decrease in the size of the frames indicates that French civilization realized </w:t>
      </w:r>
      <w:r w:rsidR="002109DA">
        <w:rPr>
          <w:rFonts w:asciiTheme="majorBidi" w:hAnsiTheme="majorBidi" w:cstheme="majorBidi"/>
          <w:sz w:val="24"/>
          <w:szCs w:val="24"/>
        </w:rPr>
        <w:t xml:space="preserve">positive advancement in their construction techniques. </w:t>
      </w:r>
    </w:p>
    <w:p w:rsidR="002F2D70" w:rsidRDefault="008471FC" w:rsidP="00A759F2">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Secondly, the first image has wire mesh on the windows. The artist’s decision to include the mesh on the window frame was possibly influenced by the </w:t>
      </w:r>
      <w:r w:rsidR="00627AA0">
        <w:rPr>
          <w:rFonts w:asciiTheme="majorBidi" w:hAnsiTheme="majorBidi" w:cstheme="majorBidi"/>
          <w:sz w:val="24"/>
          <w:szCs w:val="24"/>
        </w:rPr>
        <w:t>structures at the time. Thus, the mesh indicates that people undertook additional security measures to enhance safety. The mesh depicts possible security issues at the time, forcing residents to take additional measures to secure their property.</w:t>
      </w:r>
      <w:r w:rsidR="00B35C01">
        <w:rPr>
          <w:rFonts w:asciiTheme="majorBidi" w:hAnsiTheme="majorBidi" w:cstheme="majorBidi"/>
          <w:sz w:val="24"/>
          <w:szCs w:val="24"/>
        </w:rPr>
        <w:t xml:space="preserve"> The artist in the first image used their talent to show the security environment at the time. Contrastingly, the second image is a design of a multi-story building with elegant window designs. It does not have mesh on its windows, indicating an improved security situation of the duration. </w:t>
      </w:r>
      <w:r w:rsidR="00D04021">
        <w:rPr>
          <w:rFonts w:asciiTheme="majorBidi" w:hAnsiTheme="majorBidi" w:cstheme="majorBidi"/>
          <w:sz w:val="24"/>
          <w:szCs w:val="24"/>
        </w:rPr>
        <w:t>The two images show the rapid development of French civilization within two centuries, resulting in an improved social environment.</w:t>
      </w:r>
    </w:p>
    <w:p w:rsidR="00D04021" w:rsidRDefault="008471FC" w:rsidP="00A759F2">
      <w:pPr>
        <w:spacing w:line="480" w:lineRule="auto"/>
        <w:ind w:firstLine="720"/>
        <w:rPr>
          <w:rFonts w:asciiTheme="majorBidi" w:hAnsiTheme="majorBidi" w:cstheme="majorBidi"/>
          <w:sz w:val="24"/>
          <w:szCs w:val="24"/>
        </w:rPr>
      </w:pPr>
      <w:r>
        <w:rPr>
          <w:rFonts w:asciiTheme="majorBidi" w:hAnsiTheme="majorBidi" w:cstheme="majorBidi"/>
          <w:sz w:val="24"/>
          <w:szCs w:val="24"/>
        </w:rPr>
        <w:t>Additionally,</w:t>
      </w:r>
      <w:r w:rsidR="004C3FC2">
        <w:rPr>
          <w:rFonts w:asciiTheme="majorBidi" w:hAnsiTheme="majorBidi" w:cstheme="majorBidi"/>
          <w:sz w:val="24"/>
          <w:szCs w:val="24"/>
        </w:rPr>
        <w:t xml:space="preserve"> the two pieces use different materials. The window frame piece uses stone as a medium, whereas the second art is an engraving. The difference in materials used in the two items is partly due to variation in representation. In the first image, the artist depicts a small section of a building, hence the use of a stone medium. On the other hand, the second drawing is an architectural presentation of an entire multi-story building. The artist used engraving as a medium to present the work to the public. The use of different materials in the two </w:t>
      </w:r>
      <w:r w:rsidR="0027799A">
        <w:rPr>
          <w:rFonts w:asciiTheme="majorBidi" w:hAnsiTheme="majorBidi" w:cstheme="majorBidi"/>
          <w:sz w:val="24"/>
          <w:szCs w:val="24"/>
        </w:rPr>
        <w:t>pieces shows that artists had access to different mediums to present their work. Regardless, each medium used served the intended purp</w:t>
      </w:r>
      <w:r w:rsidR="00FE11F8">
        <w:rPr>
          <w:rFonts w:asciiTheme="majorBidi" w:hAnsiTheme="majorBidi" w:cstheme="majorBidi"/>
          <w:sz w:val="24"/>
          <w:szCs w:val="24"/>
        </w:rPr>
        <w:t>ose of producing a high-quality art piece.</w:t>
      </w:r>
    </w:p>
    <w:p w:rsidR="00FE11F8" w:rsidRDefault="008471FC" w:rsidP="003E0D40">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Further, the two pieces have different implied textures.</w:t>
      </w:r>
      <w:r w:rsidR="003E0D40">
        <w:rPr>
          <w:rFonts w:asciiTheme="majorBidi" w:hAnsiTheme="majorBidi" w:cstheme="majorBidi"/>
          <w:sz w:val="24"/>
          <w:szCs w:val="24"/>
        </w:rPr>
        <w:t xml:space="preserve"> </w:t>
      </w:r>
      <w:r>
        <w:rPr>
          <w:rFonts w:asciiTheme="majorBidi" w:hAnsiTheme="majorBidi" w:cstheme="majorBidi"/>
          <w:sz w:val="24"/>
          <w:szCs w:val="24"/>
        </w:rPr>
        <w:t xml:space="preserve"> </w:t>
      </w:r>
      <w:r w:rsidR="003E0D40">
        <w:rPr>
          <w:rFonts w:asciiTheme="majorBidi" w:hAnsiTheme="majorBidi" w:cstheme="majorBidi"/>
          <w:noProof/>
          <w:sz w:val="24"/>
          <w:szCs w:val="24"/>
        </w:rPr>
        <w:t>Gatys, Ecker, &amp; Bethge (</w:t>
      </w:r>
      <w:r w:rsidR="003E0D40" w:rsidRPr="004D0F4E">
        <w:rPr>
          <w:rFonts w:asciiTheme="majorBidi" w:hAnsiTheme="majorBidi" w:cstheme="majorBidi"/>
          <w:noProof/>
          <w:sz w:val="24"/>
          <w:szCs w:val="24"/>
        </w:rPr>
        <w:t>2017)</w:t>
      </w:r>
      <w:r w:rsidR="003E0D40">
        <w:rPr>
          <w:rFonts w:asciiTheme="majorBidi" w:hAnsiTheme="majorBidi" w:cstheme="majorBidi"/>
          <w:noProof/>
          <w:sz w:val="24"/>
          <w:szCs w:val="24"/>
        </w:rPr>
        <w:t xml:space="preserve"> describ</w:t>
      </w:r>
      <w:r w:rsidR="001E5603">
        <w:rPr>
          <w:rFonts w:asciiTheme="majorBidi" w:hAnsiTheme="majorBidi" w:cstheme="majorBidi"/>
          <w:noProof/>
          <w:sz w:val="24"/>
          <w:szCs w:val="24"/>
        </w:rPr>
        <w:t>e texture in art as the visible roughness of a given item. Artists can make their item look rough but feels smooth</w:t>
      </w:r>
      <w:r w:rsidR="0063314C">
        <w:rPr>
          <w:rFonts w:asciiTheme="majorBidi" w:hAnsiTheme="majorBidi" w:cstheme="majorBidi"/>
          <w:noProof/>
          <w:sz w:val="24"/>
          <w:szCs w:val="24"/>
        </w:rPr>
        <w:t xml:space="preserve">. The two images have different textures, with the </w:t>
      </w:r>
      <w:r w:rsidR="0063314C" w:rsidRPr="0063314C">
        <w:rPr>
          <w:rFonts w:asciiTheme="majorBidi" w:hAnsiTheme="majorBidi" w:cstheme="majorBidi"/>
          <w:i/>
          <w:iCs/>
          <w:noProof/>
          <w:sz w:val="24"/>
          <w:szCs w:val="24"/>
        </w:rPr>
        <w:t>Window Frame</w:t>
      </w:r>
      <w:r w:rsidR="0063314C">
        <w:rPr>
          <w:rFonts w:asciiTheme="majorBidi" w:hAnsiTheme="majorBidi" w:cstheme="majorBidi"/>
          <w:noProof/>
          <w:sz w:val="24"/>
          <w:szCs w:val="24"/>
        </w:rPr>
        <w:t xml:space="preserve"> looking rough, whereas the </w:t>
      </w:r>
      <w:r w:rsidR="0063314C" w:rsidRPr="0063314C">
        <w:rPr>
          <w:rFonts w:asciiTheme="majorBidi" w:hAnsiTheme="majorBidi" w:cstheme="majorBidi"/>
          <w:i/>
          <w:iCs/>
          <w:noProof/>
          <w:sz w:val="24"/>
          <w:szCs w:val="24"/>
        </w:rPr>
        <w:t>Le Grand Marot</w:t>
      </w:r>
      <w:r w:rsidR="0063314C">
        <w:rPr>
          <w:rFonts w:asciiTheme="majorBidi" w:hAnsiTheme="majorBidi" w:cstheme="majorBidi"/>
          <w:i/>
          <w:iCs/>
          <w:noProof/>
          <w:sz w:val="24"/>
          <w:szCs w:val="24"/>
        </w:rPr>
        <w:t xml:space="preserve"> </w:t>
      </w:r>
      <w:r w:rsidR="0063314C">
        <w:rPr>
          <w:rFonts w:asciiTheme="majorBidi" w:hAnsiTheme="majorBidi" w:cstheme="majorBidi"/>
          <w:noProof/>
          <w:sz w:val="24"/>
          <w:szCs w:val="24"/>
        </w:rPr>
        <w:t xml:space="preserve">looks smooth. The difference in the texture of the materials is partly due to the objects presented in each work. For example, the first image is a dilapidated window frame, hence the rough texture. </w:t>
      </w:r>
      <w:r w:rsidR="008D12B5" w:rsidRPr="008D12B5">
        <w:rPr>
          <w:rFonts w:asciiTheme="majorBidi" w:hAnsiTheme="majorBidi" w:cstheme="majorBidi"/>
          <w:i/>
          <w:iCs/>
          <w:noProof/>
          <w:sz w:val="24"/>
          <w:szCs w:val="24"/>
        </w:rPr>
        <w:t>Le Grand Marot</w:t>
      </w:r>
      <w:r w:rsidR="008D12B5">
        <w:rPr>
          <w:rFonts w:asciiTheme="majorBidi" w:hAnsiTheme="majorBidi" w:cstheme="majorBidi"/>
          <w:i/>
          <w:iCs/>
          <w:noProof/>
          <w:sz w:val="24"/>
          <w:szCs w:val="24"/>
        </w:rPr>
        <w:t xml:space="preserve"> </w:t>
      </w:r>
      <w:r w:rsidR="008D12B5">
        <w:rPr>
          <w:rFonts w:asciiTheme="majorBidi" w:hAnsiTheme="majorBidi" w:cstheme="majorBidi"/>
          <w:noProof/>
          <w:sz w:val="24"/>
          <w:szCs w:val="24"/>
        </w:rPr>
        <w:t>is an architectural design of a multi-story building hence the smooth texture. Furt</w:t>
      </w:r>
      <w:r w:rsidR="008C3BEB">
        <w:rPr>
          <w:rFonts w:asciiTheme="majorBidi" w:hAnsiTheme="majorBidi" w:cstheme="majorBidi"/>
          <w:noProof/>
          <w:sz w:val="24"/>
          <w:szCs w:val="24"/>
        </w:rPr>
        <w:t xml:space="preserve">her, </w:t>
      </w:r>
      <w:r w:rsidR="008C3BEB">
        <w:rPr>
          <w:rFonts w:asciiTheme="majorBidi" w:hAnsiTheme="majorBidi" w:cstheme="majorBidi"/>
          <w:sz w:val="24"/>
          <w:szCs w:val="24"/>
        </w:rPr>
        <w:t xml:space="preserve">the different mediums used in the two pieces partly contributed to the variations in texture. The </w:t>
      </w:r>
      <w:r w:rsidR="008C3BEB" w:rsidRPr="008C3BEB">
        <w:rPr>
          <w:rFonts w:asciiTheme="majorBidi" w:hAnsiTheme="majorBidi" w:cstheme="majorBidi"/>
          <w:i/>
          <w:iCs/>
          <w:sz w:val="24"/>
          <w:szCs w:val="24"/>
        </w:rPr>
        <w:t>Window Frame</w:t>
      </w:r>
      <w:r w:rsidR="008C3BEB">
        <w:rPr>
          <w:rFonts w:asciiTheme="majorBidi" w:hAnsiTheme="majorBidi" w:cstheme="majorBidi"/>
          <w:sz w:val="24"/>
          <w:szCs w:val="24"/>
        </w:rPr>
        <w:t xml:space="preserve"> is made of stone, making it challenging to realize a smooth texture. </w:t>
      </w:r>
      <w:r w:rsidR="00F36261">
        <w:rPr>
          <w:rFonts w:asciiTheme="majorBidi" w:hAnsiTheme="majorBidi" w:cstheme="majorBidi"/>
          <w:sz w:val="24"/>
          <w:szCs w:val="24"/>
        </w:rPr>
        <w:t>The texture varia</w:t>
      </w:r>
      <w:r w:rsidR="00256F06">
        <w:rPr>
          <w:rFonts w:asciiTheme="majorBidi" w:hAnsiTheme="majorBidi" w:cstheme="majorBidi"/>
          <w:sz w:val="24"/>
          <w:szCs w:val="24"/>
        </w:rPr>
        <w:t>tions between the two pieces do not affect the quality of their visual impression.</w:t>
      </w:r>
    </w:p>
    <w:p w:rsidR="00256F06" w:rsidRDefault="008471FC" w:rsidP="00E83652">
      <w:pPr>
        <w:spacing w:line="480" w:lineRule="auto"/>
        <w:ind w:firstLine="720"/>
        <w:rPr>
          <w:rFonts w:asciiTheme="majorBidi" w:hAnsiTheme="majorBidi" w:cstheme="majorBidi"/>
          <w:sz w:val="24"/>
          <w:szCs w:val="24"/>
        </w:rPr>
      </w:pPr>
      <w:r>
        <w:rPr>
          <w:rFonts w:asciiTheme="majorBidi" w:hAnsiTheme="majorBidi" w:cstheme="majorBidi"/>
          <w:sz w:val="24"/>
          <w:szCs w:val="24"/>
        </w:rPr>
        <w:t>The two items also have distinct forms. The first depth of the first image is deeper t</w:t>
      </w:r>
      <w:r>
        <w:rPr>
          <w:rFonts w:asciiTheme="majorBidi" w:hAnsiTheme="majorBidi" w:cstheme="majorBidi"/>
          <w:sz w:val="24"/>
          <w:szCs w:val="24"/>
        </w:rPr>
        <w:t xml:space="preserve">han </w:t>
      </w:r>
      <w:r w:rsidRPr="00256F06">
        <w:rPr>
          <w:rFonts w:asciiTheme="majorBidi" w:hAnsiTheme="majorBidi" w:cstheme="majorBidi"/>
          <w:i/>
          <w:iCs/>
          <w:sz w:val="24"/>
          <w:szCs w:val="24"/>
        </w:rPr>
        <w:t>Le Grand Marot</w:t>
      </w:r>
      <w:r>
        <w:rPr>
          <w:rFonts w:asciiTheme="majorBidi" w:hAnsiTheme="majorBidi" w:cstheme="majorBidi"/>
          <w:i/>
          <w:iCs/>
          <w:sz w:val="24"/>
          <w:szCs w:val="24"/>
        </w:rPr>
        <w:t xml:space="preserve">. </w:t>
      </w:r>
      <w:r>
        <w:rPr>
          <w:rFonts w:asciiTheme="majorBidi" w:hAnsiTheme="majorBidi" w:cstheme="majorBidi"/>
          <w:sz w:val="24"/>
          <w:szCs w:val="24"/>
        </w:rPr>
        <w:t xml:space="preserve">The </w:t>
      </w:r>
      <w:r w:rsidRPr="00256F06">
        <w:rPr>
          <w:rFonts w:asciiTheme="majorBidi" w:hAnsiTheme="majorBidi" w:cstheme="majorBidi"/>
          <w:i/>
          <w:iCs/>
          <w:sz w:val="24"/>
          <w:szCs w:val="24"/>
        </w:rPr>
        <w:t>Window Frame’s</w:t>
      </w:r>
      <w:r>
        <w:rPr>
          <w:rFonts w:asciiTheme="majorBidi" w:hAnsiTheme="majorBidi" w:cstheme="majorBidi"/>
          <w:sz w:val="24"/>
          <w:szCs w:val="24"/>
        </w:rPr>
        <w:t xml:space="preserve"> artist adopted a dense form to depict the various elements of the structure. For example, the large </w:t>
      </w:r>
      <w:r w:rsidR="00E83652">
        <w:rPr>
          <w:rFonts w:asciiTheme="majorBidi" w:hAnsiTheme="majorBidi" w:cstheme="majorBidi"/>
          <w:sz w:val="24"/>
          <w:szCs w:val="24"/>
        </w:rPr>
        <w:t xml:space="preserve">frames of the window required a deeper depth compared to the second image. The artist further used the piece's form to reflect the dilapidation in buildings at the time. The </w:t>
      </w:r>
      <w:r w:rsidR="00E83652" w:rsidRPr="00E83652">
        <w:rPr>
          <w:rFonts w:asciiTheme="majorBidi" w:hAnsiTheme="majorBidi" w:cstheme="majorBidi"/>
          <w:i/>
          <w:iCs/>
          <w:sz w:val="24"/>
          <w:szCs w:val="24"/>
        </w:rPr>
        <w:t>Window Frame</w:t>
      </w:r>
      <w:r w:rsidR="00E83652">
        <w:rPr>
          <w:rFonts w:asciiTheme="majorBidi" w:hAnsiTheme="majorBidi" w:cstheme="majorBidi"/>
          <w:sz w:val="24"/>
          <w:szCs w:val="24"/>
        </w:rPr>
        <w:t xml:space="preserve"> </w:t>
      </w:r>
      <w:r w:rsidR="009D16C2">
        <w:rPr>
          <w:rFonts w:asciiTheme="majorBidi" w:hAnsiTheme="majorBidi" w:cstheme="majorBidi"/>
          <w:sz w:val="24"/>
          <w:szCs w:val="24"/>
        </w:rPr>
        <w:t>shows a</w:t>
      </w:r>
      <w:r w:rsidR="00E83652">
        <w:rPr>
          <w:rFonts w:asciiTheme="majorBidi" w:hAnsiTheme="majorBidi" w:cstheme="majorBidi"/>
          <w:sz w:val="24"/>
          <w:szCs w:val="24"/>
        </w:rPr>
        <w:t xml:space="preserve">n old structure with broken frames compared to </w:t>
      </w:r>
      <w:r w:rsidR="00E83652" w:rsidRPr="00E83652">
        <w:rPr>
          <w:rFonts w:asciiTheme="majorBidi" w:hAnsiTheme="majorBidi" w:cstheme="majorBidi"/>
          <w:i/>
          <w:iCs/>
          <w:sz w:val="24"/>
          <w:szCs w:val="24"/>
        </w:rPr>
        <w:t>Le Grand Marot</w:t>
      </w:r>
      <w:r w:rsidR="009D16C2">
        <w:rPr>
          <w:rFonts w:asciiTheme="majorBidi" w:hAnsiTheme="majorBidi" w:cstheme="majorBidi"/>
          <w:i/>
          <w:iCs/>
          <w:sz w:val="24"/>
          <w:szCs w:val="24"/>
        </w:rPr>
        <w:t xml:space="preserve">, </w:t>
      </w:r>
      <w:r w:rsidR="009D16C2">
        <w:rPr>
          <w:rFonts w:asciiTheme="majorBidi" w:hAnsiTheme="majorBidi" w:cstheme="majorBidi"/>
          <w:sz w:val="24"/>
          <w:szCs w:val="24"/>
        </w:rPr>
        <w:t xml:space="preserve">a modern design. Also, the depth difference between the two arts is due to the medium used. A stone medium in </w:t>
      </w:r>
      <w:r w:rsidR="009D16C2" w:rsidRPr="009D16C2">
        <w:rPr>
          <w:rFonts w:asciiTheme="majorBidi" w:hAnsiTheme="majorBidi" w:cstheme="majorBidi"/>
          <w:i/>
          <w:iCs/>
          <w:sz w:val="24"/>
          <w:szCs w:val="24"/>
        </w:rPr>
        <w:t>Window Frame</w:t>
      </w:r>
      <w:r w:rsidR="009D16C2">
        <w:rPr>
          <w:rFonts w:asciiTheme="majorBidi" w:hAnsiTheme="majorBidi" w:cstheme="majorBidi"/>
          <w:sz w:val="24"/>
          <w:szCs w:val="24"/>
        </w:rPr>
        <w:t xml:space="preserve"> </w:t>
      </w:r>
      <w:r w:rsidR="007D418C">
        <w:rPr>
          <w:rFonts w:asciiTheme="majorBidi" w:hAnsiTheme="majorBidi" w:cstheme="majorBidi"/>
          <w:sz w:val="24"/>
          <w:szCs w:val="24"/>
        </w:rPr>
        <w:t xml:space="preserve">makes it possible </w:t>
      </w:r>
      <w:r w:rsidR="00F24428">
        <w:rPr>
          <w:rFonts w:asciiTheme="majorBidi" w:hAnsiTheme="majorBidi" w:cstheme="majorBidi"/>
          <w:sz w:val="24"/>
          <w:szCs w:val="24"/>
        </w:rPr>
        <w:t>to have deep pieces. The artists used different forms to present their work to their audience.</w:t>
      </w:r>
    </w:p>
    <w:p w:rsidR="00F24428" w:rsidRDefault="008471FC" w:rsidP="00E83652">
      <w:pPr>
        <w:spacing w:line="480" w:lineRule="auto"/>
        <w:ind w:firstLine="720"/>
        <w:rPr>
          <w:rFonts w:asciiTheme="majorBidi" w:hAnsiTheme="majorBidi" w:cstheme="majorBidi"/>
          <w:sz w:val="24"/>
          <w:szCs w:val="24"/>
        </w:rPr>
      </w:pPr>
      <w:r>
        <w:rPr>
          <w:rFonts w:asciiTheme="majorBidi" w:hAnsiTheme="majorBidi" w:cstheme="majorBidi"/>
          <w:sz w:val="24"/>
          <w:szCs w:val="24"/>
        </w:rPr>
        <w:t>In conclusion, the two images analyzed in the paper shows progression in French architecture between 15</w:t>
      </w:r>
      <w:r w:rsidRPr="00F24428">
        <w:rPr>
          <w:rFonts w:asciiTheme="majorBidi" w:hAnsiTheme="majorBidi" w:cstheme="majorBidi"/>
          <w:sz w:val="24"/>
          <w:szCs w:val="24"/>
          <w:vertAlign w:val="superscript"/>
        </w:rPr>
        <w:t>th</w:t>
      </w:r>
      <w:r>
        <w:rPr>
          <w:rFonts w:asciiTheme="majorBidi" w:hAnsiTheme="majorBidi" w:cstheme="majorBidi"/>
          <w:sz w:val="24"/>
          <w:szCs w:val="24"/>
        </w:rPr>
        <w:t xml:space="preserve"> and 17</w:t>
      </w:r>
      <w:r w:rsidRPr="00F24428">
        <w:rPr>
          <w:rFonts w:asciiTheme="majorBidi" w:hAnsiTheme="majorBidi" w:cstheme="majorBidi"/>
          <w:sz w:val="24"/>
          <w:szCs w:val="24"/>
          <w:vertAlign w:val="superscript"/>
        </w:rPr>
        <w:t>th</w:t>
      </w:r>
      <w:r>
        <w:rPr>
          <w:rFonts w:asciiTheme="majorBidi" w:hAnsiTheme="majorBidi" w:cstheme="majorBidi"/>
          <w:sz w:val="24"/>
          <w:szCs w:val="24"/>
        </w:rPr>
        <w:t xml:space="preserve"> century. The artists used available materials to present different architectural elements of their time. The two pieces have several distinctive features that make them unique. They have different textures, form, and materials </w:t>
      </w:r>
      <w:r w:rsidRPr="00F24428">
        <w:rPr>
          <w:rFonts w:asciiTheme="majorBidi" w:hAnsiTheme="majorBidi" w:cstheme="majorBidi"/>
          <w:i/>
          <w:iCs/>
          <w:sz w:val="24"/>
          <w:szCs w:val="24"/>
        </w:rPr>
        <w:t>Window Frame</w:t>
      </w:r>
      <w:r>
        <w:rPr>
          <w:rFonts w:asciiTheme="majorBidi" w:hAnsiTheme="majorBidi" w:cstheme="majorBidi"/>
          <w:sz w:val="24"/>
          <w:szCs w:val="24"/>
        </w:rPr>
        <w:t xml:space="preserve"> uses </w:t>
      </w:r>
      <w:r>
        <w:rPr>
          <w:rFonts w:asciiTheme="majorBidi" w:hAnsiTheme="majorBidi" w:cstheme="majorBidi"/>
          <w:sz w:val="24"/>
          <w:szCs w:val="24"/>
        </w:rPr>
        <w:lastRenderedPageBreak/>
        <w:t>stone medi</w:t>
      </w:r>
      <w:r>
        <w:rPr>
          <w:rFonts w:asciiTheme="majorBidi" w:hAnsiTheme="majorBidi" w:cstheme="majorBidi"/>
          <w:sz w:val="24"/>
          <w:szCs w:val="24"/>
        </w:rPr>
        <w:t xml:space="preserve">um, whereas </w:t>
      </w:r>
      <w:r w:rsidRPr="00F24428">
        <w:rPr>
          <w:rFonts w:asciiTheme="majorBidi" w:hAnsiTheme="majorBidi" w:cstheme="majorBidi"/>
          <w:i/>
          <w:iCs/>
          <w:sz w:val="24"/>
          <w:szCs w:val="24"/>
        </w:rPr>
        <w:t>Le Grand Marot</w:t>
      </w:r>
      <w:r w:rsidR="002158D1">
        <w:rPr>
          <w:rFonts w:asciiTheme="majorBidi" w:hAnsiTheme="majorBidi" w:cstheme="majorBidi"/>
          <w:sz w:val="24"/>
          <w:szCs w:val="24"/>
        </w:rPr>
        <w:t xml:space="preserve"> is an engraving. Regardless, the two images illustrate the French architectural designs in the 15</w:t>
      </w:r>
      <w:r w:rsidR="002158D1" w:rsidRPr="002158D1">
        <w:rPr>
          <w:rFonts w:asciiTheme="majorBidi" w:hAnsiTheme="majorBidi" w:cstheme="majorBidi"/>
          <w:sz w:val="24"/>
          <w:szCs w:val="24"/>
          <w:vertAlign w:val="superscript"/>
        </w:rPr>
        <w:t>th</w:t>
      </w:r>
      <w:r w:rsidR="002158D1">
        <w:rPr>
          <w:rFonts w:asciiTheme="majorBidi" w:hAnsiTheme="majorBidi" w:cstheme="majorBidi"/>
          <w:sz w:val="24"/>
          <w:szCs w:val="24"/>
        </w:rPr>
        <w:t xml:space="preserve"> and 17</w:t>
      </w:r>
      <w:r w:rsidR="002158D1" w:rsidRPr="002158D1">
        <w:rPr>
          <w:rFonts w:asciiTheme="majorBidi" w:hAnsiTheme="majorBidi" w:cstheme="majorBidi"/>
          <w:sz w:val="24"/>
          <w:szCs w:val="24"/>
          <w:vertAlign w:val="superscript"/>
        </w:rPr>
        <w:t>th</w:t>
      </w:r>
      <w:r w:rsidR="002158D1">
        <w:rPr>
          <w:rFonts w:asciiTheme="majorBidi" w:hAnsiTheme="majorBidi" w:cstheme="majorBidi"/>
          <w:sz w:val="24"/>
          <w:szCs w:val="24"/>
        </w:rPr>
        <w:t xml:space="preserve"> centuries. </w:t>
      </w: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8471FC" w:rsidP="002158D1">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lastRenderedPageBreak/>
        <w:t>Reference</w:t>
      </w:r>
    </w:p>
    <w:p w:rsidR="002158D1" w:rsidRPr="002158D1" w:rsidRDefault="008471FC" w:rsidP="002158D1">
      <w:pPr>
        <w:pStyle w:val="Bibliography"/>
        <w:spacing w:line="480" w:lineRule="auto"/>
        <w:ind w:left="720" w:hanging="720"/>
        <w:rPr>
          <w:rFonts w:asciiTheme="majorBidi" w:hAnsiTheme="majorBidi" w:cstheme="majorBidi"/>
          <w:noProof/>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BIBLIOGRAPHY  \l 1033 </w:instrText>
      </w:r>
      <w:r>
        <w:rPr>
          <w:rFonts w:asciiTheme="majorBidi" w:hAnsiTheme="majorBidi" w:cstheme="majorBidi"/>
          <w:sz w:val="24"/>
          <w:szCs w:val="24"/>
        </w:rPr>
        <w:fldChar w:fldCharType="separate"/>
      </w:r>
      <w:r w:rsidRPr="002158D1">
        <w:rPr>
          <w:rFonts w:asciiTheme="majorBidi" w:hAnsiTheme="majorBidi" w:cstheme="majorBidi"/>
          <w:noProof/>
          <w:sz w:val="24"/>
          <w:szCs w:val="24"/>
        </w:rPr>
        <w:t>Gatys, L. A., Ecker, A. S., &amp;</w:t>
      </w:r>
      <w:r w:rsidRPr="002158D1">
        <w:rPr>
          <w:rFonts w:asciiTheme="majorBidi" w:hAnsiTheme="majorBidi" w:cstheme="majorBidi"/>
          <w:noProof/>
          <w:sz w:val="24"/>
          <w:szCs w:val="24"/>
        </w:rPr>
        <w:t xml:space="preserve"> Bethge, M. (2017). Texture and art with deep neural networks. </w:t>
      </w:r>
      <w:r w:rsidRPr="002158D1">
        <w:rPr>
          <w:rFonts w:asciiTheme="majorBidi" w:hAnsiTheme="majorBidi" w:cstheme="majorBidi"/>
          <w:i/>
          <w:iCs/>
          <w:noProof/>
          <w:sz w:val="24"/>
          <w:szCs w:val="24"/>
        </w:rPr>
        <w:t>Current opinion in neurobiology, 46</w:t>
      </w:r>
      <w:r w:rsidRPr="002158D1">
        <w:rPr>
          <w:rFonts w:asciiTheme="majorBidi" w:hAnsiTheme="majorBidi" w:cstheme="majorBidi"/>
          <w:noProof/>
          <w:sz w:val="24"/>
          <w:szCs w:val="24"/>
        </w:rPr>
        <w:t>, 178-186.</w:t>
      </w:r>
    </w:p>
    <w:p w:rsidR="002158D1" w:rsidRPr="00F24428" w:rsidRDefault="008471FC" w:rsidP="002158D1">
      <w:pPr>
        <w:spacing w:line="480" w:lineRule="auto"/>
        <w:ind w:firstLine="720"/>
        <w:rPr>
          <w:rFonts w:asciiTheme="majorBidi" w:hAnsiTheme="majorBidi" w:cstheme="majorBidi"/>
          <w:sz w:val="24"/>
          <w:szCs w:val="24"/>
        </w:rPr>
      </w:pPr>
      <w:r>
        <w:rPr>
          <w:rFonts w:asciiTheme="majorBidi" w:hAnsiTheme="majorBidi" w:cstheme="majorBidi"/>
          <w:sz w:val="24"/>
          <w:szCs w:val="24"/>
        </w:rPr>
        <w:fldChar w:fldCharType="end"/>
      </w:r>
    </w:p>
    <w:p w:rsidR="00F24428" w:rsidRPr="009D16C2" w:rsidRDefault="00F24428" w:rsidP="00E83652">
      <w:pPr>
        <w:spacing w:line="480" w:lineRule="auto"/>
        <w:ind w:firstLine="720"/>
        <w:rPr>
          <w:rFonts w:asciiTheme="majorBidi" w:hAnsiTheme="majorBidi" w:cstheme="majorBidi"/>
          <w:sz w:val="24"/>
          <w:szCs w:val="24"/>
        </w:rPr>
      </w:pPr>
    </w:p>
    <w:p w:rsidR="009E3227" w:rsidRDefault="009E3227" w:rsidP="009E3227">
      <w:pPr>
        <w:spacing w:line="480" w:lineRule="auto"/>
        <w:rPr>
          <w:rFonts w:asciiTheme="majorBidi" w:hAnsiTheme="majorBidi" w:cstheme="majorBidi"/>
          <w:sz w:val="24"/>
          <w:szCs w:val="24"/>
        </w:rPr>
      </w:pPr>
    </w:p>
    <w:p w:rsidR="009E3227" w:rsidRDefault="008471FC" w:rsidP="009E3227">
      <w:pPr>
        <w:spacing w:line="480" w:lineRule="auto"/>
        <w:rPr>
          <w:rFonts w:asciiTheme="majorBidi" w:hAnsiTheme="majorBidi" w:cstheme="majorBidi"/>
          <w:sz w:val="24"/>
          <w:szCs w:val="24"/>
        </w:rPr>
      </w:pPr>
      <w:r>
        <w:rPr>
          <w:rFonts w:asciiTheme="majorBidi" w:hAnsiTheme="majorBidi" w:cstheme="majorBidi"/>
          <w:sz w:val="24"/>
          <w:szCs w:val="24"/>
        </w:rPr>
        <w:tab/>
      </w:r>
      <w:r w:rsidR="0026045D">
        <w:rPr>
          <w:rFonts w:asciiTheme="majorBidi" w:hAnsiTheme="majorBidi" w:cstheme="majorBidi"/>
          <w:sz w:val="24"/>
          <w:szCs w:val="24"/>
        </w:rPr>
        <w:tab/>
      </w:r>
    </w:p>
    <w:p w:rsidR="0026045D" w:rsidRPr="009E3227" w:rsidRDefault="008471FC" w:rsidP="009E3227">
      <w:pPr>
        <w:spacing w:line="480" w:lineRule="auto"/>
        <w:rPr>
          <w:rFonts w:asciiTheme="majorBidi" w:hAnsiTheme="majorBidi" w:cstheme="majorBidi"/>
          <w:sz w:val="24"/>
          <w:szCs w:val="24"/>
        </w:rPr>
      </w:pPr>
      <w:r>
        <w:rPr>
          <w:rFonts w:asciiTheme="majorBidi" w:hAnsiTheme="majorBidi" w:cstheme="majorBidi"/>
          <w:sz w:val="24"/>
          <w:szCs w:val="24"/>
        </w:rPr>
        <w:t xml:space="preserve"> </w:t>
      </w:r>
    </w:p>
    <w:sectPr w:rsidR="0026045D" w:rsidRPr="009E3227" w:rsidSect="0044704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1FC" w:rsidRDefault="008471FC">
      <w:pPr>
        <w:spacing w:after="0" w:line="240" w:lineRule="auto"/>
      </w:pPr>
      <w:r>
        <w:separator/>
      </w:r>
    </w:p>
  </w:endnote>
  <w:endnote w:type="continuationSeparator" w:id="0">
    <w:p w:rsidR="008471FC" w:rsidRDefault="0084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1FC" w:rsidRDefault="008471FC">
      <w:pPr>
        <w:spacing w:after="0" w:line="240" w:lineRule="auto"/>
      </w:pPr>
      <w:r>
        <w:separator/>
      </w:r>
    </w:p>
  </w:footnote>
  <w:footnote w:type="continuationSeparator" w:id="0">
    <w:p w:rsidR="008471FC" w:rsidRDefault="00847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42" w:rsidRPr="00447042" w:rsidRDefault="008471FC">
    <w:pPr>
      <w:pStyle w:val="Header"/>
      <w:rPr>
        <w:rFonts w:asciiTheme="majorBidi" w:hAnsiTheme="majorBidi" w:cstheme="majorBidi"/>
        <w:sz w:val="24"/>
        <w:szCs w:val="24"/>
      </w:rPr>
    </w:pPr>
    <w:r>
      <w:rPr>
        <w:rFonts w:asciiTheme="majorBidi" w:hAnsiTheme="majorBidi" w:cstheme="majorBidi"/>
        <w:sz w:val="24"/>
        <w:szCs w:val="24"/>
      </w:rPr>
      <w:t xml:space="preserve">FRENCH ARCHITECTURE </w:t>
    </w:r>
    <w:r>
      <w:rPr>
        <w:rFonts w:asciiTheme="majorBidi" w:hAnsiTheme="majorBidi" w:cstheme="majorBidi"/>
        <w:sz w:val="24"/>
        <w:szCs w:val="24"/>
      </w:rPr>
      <w:tab/>
    </w:r>
    <w:r>
      <w:rPr>
        <w:rFonts w:asciiTheme="majorBidi" w:hAnsiTheme="majorBidi" w:cstheme="majorBidi"/>
        <w:sz w:val="24"/>
        <w:szCs w:val="24"/>
      </w:rPr>
      <w:tab/>
    </w:r>
    <w:r w:rsidRPr="00447042">
      <w:rPr>
        <w:rFonts w:asciiTheme="majorBidi" w:hAnsiTheme="majorBidi" w:cstheme="majorBidi"/>
        <w:sz w:val="24"/>
        <w:szCs w:val="24"/>
      </w:rPr>
      <w:fldChar w:fldCharType="begin"/>
    </w:r>
    <w:r w:rsidRPr="00447042">
      <w:rPr>
        <w:rFonts w:asciiTheme="majorBidi" w:hAnsiTheme="majorBidi" w:cstheme="majorBidi"/>
        <w:sz w:val="24"/>
        <w:szCs w:val="24"/>
      </w:rPr>
      <w:instrText xml:space="preserve"> PAGE   \* MERGEFORMAT </w:instrText>
    </w:r>
    <w:r w:rsidRPr="00447042">
      <w:rPr>
        <w:rFonts w:asciiTheme="majorBidi" w:hAnsiTheme="majorBidi" w:cstheme="majorBidi"/>
        <w:sz w:val="24"/>
        <w:szCs w:val="24"/>
      </w:rPr>
      <w:fldChar w:fldCharType="separate"/>
    </w:r>
    <w:r w:rsidR="00525FAF">
      <w:rPr>
        <w:rFonts w:asciiTheme="majorBidi" w:hAnsiTheme="majorBidi" w:cstheme="majorBidi"/>
        <w:noProof/>
        <w:sz w:val="24"/>
        <w:szCs w:val="24"/>
      </w:rPr>
      <w:t>3</w:t>
    </w:r>
    <w:r w:rsidRPr="00447042">
      <w:rPr>
        <w:rFonts w:asciiTheme="majorBidi" w:hAnsiTheme="majorBidi" w:cstheme="majorBidi"/>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42" w:rsidRPr="00447042" w:rsidRDefault="008471FC">
    <w:pPr>
      <w:pStyle w:val="Header"/>
      <w:rPr>
        <w:rFonts w:asciiTheme="majorBidi" w:hAnsiTheme="majorBidi" w:cstheme="majorBidi"/>
        <w:sz w:val="24"/>
        <w:szCs w:val="24"/>
      </w:rPr>
    </w:pPr>
    <w:r>
      <w:rPr>
        <w:rFonts w:asciiTheme="majorBidi" w:hAnsiTheme="majorBidi" w:cstheme="majorBidi"/>
        <w:sz w:val="24"/>
        <w:szCs w:val="24"/>
      </w:rPr>
      <w:t xml:space="preserve">Running Head: FRENCH ARCHITECTURE </w:t>
    </w:r>
    <w:r>
      <w:rPr>
        <w:rFonts w:asciiTheme="majorBidi" w:hAnsiTheme="majorBidi" w:cstheme="majorBidi"/>
        <w:sz w:val="24"/>
        <w:szCs w:val="24"/>
      </w:rPr>
      <w:tab/>
    </w:r>
    <w:r>
      <w:rPr>
        <w:rFonts w:asciiTheme="majorBidi" w:hAnsiTheme="majorBidi" w:cstheme="majorBidi"/>
        <w:sz w:val="24"/>
        <w:szCs w:val="24"/>
      </w:rPr>
      <w:tab/>
    </w:r>
    <w:r w:rsidRPr="00447042">
      <w:rPr>
        <w:rFonts w:asciiTheme="majorBidi" w:hAnsiTheme="majorBidi" w:cstheme="majorBidi"/>
        <w:sz w:val="24"/>
        <w:szCs w:val="24"/>
      </w:rPr>
      <w:fldChar w:fldCharType="begin"/>
    </w:r>
    <w:r w:rsidRPr="00447042">
      <w:rPr>
        <w:rFonts w:asciiTheme="majorBidi" w:hAnsiTheme="majorBidi" w:cstheme="majorBidi"/>
        <w:sz w:val="24"/>
        <w:szCs w:val="24"/>
      </w:rPr>
      <w:instrText xml:space="preserve"> PAGE   \* MERGEFORMAT </w:instrText>
    </w:r>
    <w:r w:rsidRPr="00447042">
      <w:rPr>
        <w:rFonts w:asciiTheme="majorBidi" w:hAnsiTheme="majorBidi" w:cstheme="majorBidi"/>
        <w:sz w:val="24"/>
        <w:szCs w:val="24"/>
      </w:rPr>
      <w:fldChar w:fldCharType="separate"/>
    </w:r>
    <w:r w:rsidR="00525FAF">
      <w:rPr>
        <w:rFonts w:asciiTheme="majorBidi" w:hAnsiTheme="majorBidi" w:cstheme="majorBidi"/>
        <w:noProof/>
        <w:sz w:val="24"/>
        <w:szCs w:val="24"/>
      </w:rPr>
      <w:t>1</w:t>
    </w:r>
    <w:r w:rsidRPr="00447042">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42"/>
    <w:rsid w:val="00002621"/>
    <w:rsid w:val="000157A7"/>
    <w:rsid w:val="00030EAA"/>
    <w:rsid w:val="00101EE2"/>
    <w:rsid w:val="00102DF9"/>
    <w:rsid w:val="00134E0A"/>
    <w:rsid w:val="00141FCF"/>
    <w:rsid w:val="00182E9B"/>
    <w:rsid w:val="001E3287"/>
    <w:rsid w:val="001E5603"/>
    <w:rsid w:val="002109DA"/>
    <w:rsid w:val="002158D1"/>
    <w:rsid w:val="00256F06"/>
    <w:rsid w:val="0026045D"/>
    <w:rsid w:val="0027799A"/>
    <w:rsid w:val="00284C2C"/>
    <w:rsid w:val="002B05D2"/>
    <w:rsid w:val="002F2D70"/>
    <w:rsid w:val="003B5A9E"/>
    <w:rsid w:val="003C2085"/>
    <w:rsid w:val="003E0D40"/>
    <w:rsid w:val="0043152E"/>
    <w:rsid w:val="00447042"/>
    <w:rsid w:val="004561DB"/>
    <w:rsid w:val="004C3FC2"/>
    <w:rsid w:val="004D0F4E"/>
    <w:rsid w:val="005122D1"/>
    <w:rsid w:val="00525FAF"/>
    <w:rsid w:val="00612040"/>
    <w:rsid w:val="00627AA0"/>
    <w:rsid w:val="0063314C"/>
    <w:rsid w:val="006373CE"/>
    <w:rsid w:val="006767FE"/>
    <w:rsid w:val="0069117F"/>
    <w:rsid w:val="006F288D"/>
    <w:rsid w:val="007D418C"/>
    <w:rsid w:val="008471FC"/>
    <w:rsid w:val="00885E85"/>
    <w:rsid w:val="008C3BEB"/>
    <w:rsid w:val="008C4172"/>
    <w:rsid w:val="008D12B5"/>
    <w:rsid w:val="00963929"/>
    <w:rsid w:val="009D16C2"/>
    <w:rsid w:val="009E3227"/>
    <w:rsid w:val="00A759F2"/>
    <w:rsid w:val="00AC3A91"/>
    <w:rsid w:val="00B35C01"/>
    <w:rsid w:val="00B35EBF"/>
    <w:rsid w:val="00B942F1"/>
    <w:rsid w:val="00BE5582"/>
    <w:rsid w:val="00C346BF"/>
    <w:rsid w:val="00C46879"/>
    <w:rsid w:val="00C56E1C"/>
    <w:rsid w:val="00CC2F23"/>
    <w:rsid w:val="00CE05AD"/>
    <w:rsid w:val="00D04021"/>
    <w:rsid w:val="00D4569E"/>
    <w:rsid w:val="00D84B71"/>
    <w:rsid w:val="00DA6785"/>
    <w:rsid w:val="00DB29CB"/>
    <w:rsid w:val="00E83652"/>
    <w:rsid w:val="00E94988"/>
    <w:rsid w:val="00ED4F7E"/>
    <w:rsid w:val="00F102CB"/>
    <w:rsid w:val="00F24428"/>
    <w:rsid w:val="00F36261"/>
    <w:rsid w:val="00FE11F8"/>
    <w:rsid w:val="00FE1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EE9E9-35F7-42D0-AE48-A11156C6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042"/>
  </w:style>
  <w:style w:type="paragraph" w:styleId="Footer">
    <w:name w:val="footer"/>
    <w:basedOn w:val="Normal"/>
    <w:link w:val="FooterChar"/>
    <w:uiPriority w:val="99"/>
    <w:unhideWhenUsed/>
    <w:rsid w:val="00447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042"/>
  </w:style>
  <w:style w:type="paragraph" w:styleId="NormalWeb">
    <w:name w:val="Normal (Web)"/>
    <w:basedOn w:val="Normal"/>
    <w:uiPriority w:val="99"/>
    <w:semiHidden/>
    <w:unhideWhenUsed/>
    <w:rsid w:val="00102DF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215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Leo17</b:Tag>
    <b:SourceType>JournalArticle</b:SourceType>
    <b:Guid>{6E3F13EE-595A-4C0C-AE08-3DF7E7B40DAA}</b:Guid>
    <b:Author>
      <b:Author>
        <b:NameList>
          <b:Person>
            <b:Last>Gatys</b:Last>
            <b:First>Leon</b:First>
            <b:Middle>A.</b:Middle>
          </b:Person>
          <b:Person>
            <b:Last>Ecker</b:Last>
            <b:First>Alexander</b:First>
            <b:Middle>S.</b:Middle>
          </b:Person>
          <b:Person>
            <b:Last>Bethge</b:Last>
            <b:First>Matthias</b:First>
          </b:Person>
        </b:NameList>
      </b:Author>
    </b:Author>
    <b:Title>Texture and art with deep neural networks</b:Title>
    <b:JournalName>Current opinion in neurobiology, 46</b:JournalName>
    <b:Year>2017</b:Year>
    <b:Pages>178-186</b:Pages>
    <b:RefOrder>1</b:RefOrder>
  </b:Source>
</b:Sources>
</file>

<file path=customXml/itemProps1.xml><?xml version="1.0" encoding="utf-8"?>
<ds:datastoreItem xmlns:ds="http://schemas.openxmlformats.org/officeDocument/2006/customXml" ds:itemID="{996BAFFC-F1F4-461D-8699-B20E5EDA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43</cp:revision>
  <dcterms:created xsi:type="dcterms:W3CDTF">2021-05-16T06:01:00Z</dcterms:created>
  <dcterms:modified xsi:type="dcterms:W3CDTF">2021-05-17T16:15:00Z</dcterms:modified>
</cp:coreProperties>
</file>